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pen Sans" w:cs="Open Sans" w:eastAsia="Open Sans" w:hAnsi="Open Sans"/>
        </w:rPr>
      </w:pPr>
      <w:r w:rsidDel="00000000" w:rsidR="00000000" w:rsidRPr="00000000">
        <w:rPr>
          <w:rtl w:val="0"/>
        </w:rPr>
      </w:r>
    </w:p>
    <w:p w:rsidR="00000000" w:rsidDel="00000000" w:rsidP="00000000" w:rsidRDefault="00000000" w:rsidRPr="00000000" w14:paraId="00000002">
      <w:pPr>
        <w:rPr>
          <w:rFonts w:ascii="Open Sans" w:cs="Open Sans" w:eastAsia="Open Sans" w:hAnsi="Open Sans"/>
          <w:i w:val="1"/>
          <w:sz w:val="36"/>
          <w:szCs w:val="36"/>
        </w:rPr>
      </w:pPr>
      <w:r w:rsidDel="00000000" w:rsidR="00000000" w:rsidRPr="00000000">
        <w:rPr>
          <w:rFonts w:ascii="Open Sans" w:cs="Open Sans" w:eastAsia="Open Sans" w:hAnsi="Open Sans"/>
          <w:b w:val="1"/>
          <w:sz w:val="36"/>
          <w:szCs w:val="36"/>
          <w:rtl w:val="0"/>
        </w:rPr>
        <w:t xml:space="preserve">Advance CTE Train the Trainer: </w:t>
      </w:r>
      <w:r w:rsidDel="00000000" w:rsidR="00000000" w:rsidRPr="00000000">
        <w:rPr>
          <w:rFonts w:ascii="Open Sans" w:cs="Open Sans" w:eastAsia="Open Sans" w:hAnsi="Open Sans"/>
          <w:i w:val="1"/>
          <w:sz w:val="36"/>
          <w:szCs w:val="36"/>
          <w:rtl w:val="0"/>
        </w:rPr>
        <w:t xml:space="preserve">Empowering Students through Career Technical Education and Career </w:t>
      </w:r>
      <w:r w:rsidDel="00000000" w:rsidR="00000000" w:rsidRPr="00000000">
        <w:rPr>
          <w:rFonts w:ascii="Open Sans" w:cs="Open Sans" w:eastAsia="Open Sans" w:hAnsi="Open Sans"/>
          <w:i w:val="1"/>
          <w:sz w:val="36"/>
          <w:szCs w:val="36"/>
          <w:rtl w:val="0"/>
        </w:rPr>
        <w:t xml:space="preserve">Advising</w:t>
      </w:r>
      <w:r w:rsidDel="00000000" w:rsidR="00000000" w:rsidRPr="00000000">
        <w:rPr>
          <w:rtl w:val="0"/>
        </w:rPr>
      </w:r>
    </w:p>
    <w:p w:rsidR="00000000" w:rsidDel="00000000" w:rsidP="00000000" w:rsidRDefault="00000000" w:rsidRPr="00000000" w14:paraId="00000003">
      <w:pPr>
        <w:rPr>
          <w:rFonts w:ascii="Open Sans" w:cs="Open Sans" w:eastAsia="Open Sans" w:hAnsi="Open Sans"/>
          <w:i w:val="1"/>
          <w:sz w:val="36"/>
          <w:szCs w:val="36"/>
        </w:rPr>
      </w:pPr>
      <w:r w:rsidDel="00000000" w:rsidR="00000000" w:rsidRPr="00000000">
        <w:rPr>
          <w:rtl w:val="0"/>
        </w:rPr>
      </w:r>
    </w:p>
    <w:p w:rsidR="00000000" w:rsidDel="00000000" w:rsidP="00000000" w:rsidRDefault="00000000" w:rsidRPr="00000000" w14:paraId="00000004">
      <w:pPr>
        <w:rPr>
          <w:rFonts w:ascii="Open Sans" w:cs="Open Sans" w:eastAsia="Open Sans" w:hAnsi="Open Sans"/>
          <w:b w:val="1"/>
          <w:color w:val="009ba6"/>
        </w:rPr>
      </w:pPr>
      <w:r w:rsidDel="00000000" w:rsidR="00000000" w:rsidRPr="00000000">
        <w:rPr>
          <w:rFonts w:ascii="Open Sans" w:cs="Open Sans" w:eastAsia="Open Sans" w:hAnsi="Open Sans"/>
          <w:b w:val="1"/>
          <w:color w:val="009ba6"/>
          <w:sz w:val="28"/>
          <w:szCs w:val="28"/>
          <w:rtl w:val="0"/>
        </w:rPr>
        <w:t xml:space="preserve">Module</w:t>
      </w:r>
      <w:r w:rsidDel="00000000" w:rsidR="00000000" w:rsidRPr="00000000">
        <w:rPr>
          <w:rtl w:val="0"/>
        </w:rPr>
      </w:r>
    </w:p>
    <w:p w:rsidR="00000000" w:rsidDel="00000000" w:rsidP="00000000" w:rsidRDefault="00000000" w:rsidRPr="00000000" w14:paraId="00000005">
      <w:pPr>
        <w:rPr>
          <w:rFonts w:ascii="Open Sans" w:cs="Open Sans" w:eastAsia="Open Sans" w:hAnsi="Open Sans"/>
          <w:i w:val="1"/>
          <w:sz w:val="36"/>
          <w:szCs w:val="36"/>
        </w:rPr>
      </w:pPr>
      <w:r w:rsidDel="00000000" w:rsidR="00000000" w:rsidRPr="00000000">
        <w:rPr>
          <w:rFonts w:ascii="Open Sans" w:cs="Open Sans" w:eastAsia="Open Sans" w:hAnsi="Open Sans"/>
          <w:rtl w:val="0"/>
        </w:rPr>
        <w:t xml:space="preserve">Module 1: </w:t>
      </w:r>
      <w:r w:rsidDel="00000000" w:rsidR="00000000" w:rsidRPr="00000000">
        <w:rPr>
          <w:rFonts w:ascii="Open Sans" w:cs="Open Sans" w:eastAsia="Open Sans" w:hAnsi="Open Sans"/>
          <w:rtl w:val="0"/>
        </w:rPr>
        <w:t xml:space="preserve">Shifting Perceptions of Career Technical Education </w:t>
      </w:r>
      <w:r w:rsidDel="00000000" w:rsidR="00000000" w:rsidRPr="00000000">
        <w:rPr>
          <w:rtl w:val="0"/>
        </w:rPr>
      </w:r>
    </w:p>
    <w:p w:rsidR="00000000" w:rsidDel="00000000" w:rsidP="00000000" w:rsidRDefault="00000000" w:rsidRPr="00000000" w14:paraId="00000006">
      <w:pPr>
        <w:pStyle w:val="Heading2"/>
        <w:spacing w:before="40" w:line="240" w:lineRule="auto"/>
        <w:rPr>
          <w:rFonts w:ascii="Open Sans" w:cs="Open Sans" w:eastAsia="Open Sans" w:hAnsi="Open Sans"/>
          <w:b w:val="1"/>
          <w:color w:val="009198"/>
          <w:sz w:val="30"/>
          <w:szCs w:val="30"/>
        </w:rPr>
      </w:pPr>
      <w:bookmarkStart w:colFirst="0" w:colLast="0" w:name="_rhifjoyeqxmm" w:id="0"/>
      <w:bookmarkEnd w:id="0"/>
      <w:r w:rsidDel="00000000" w:rsidR="00000000" w:rsidRPr="00000000">
        <w:rPr>
          <w:rtl w:val="0"/>
        </w:rPr>
      </w:r>
    </w:p>
    <w:p w:rsidR="00000000" w:rsidDel="00000000" w:rsidP="00000000" w:rsidRDefault="00000000" w:rsidRPr="00000000" w14:paraId="00000007">
      <w:pPr>
        <w:pStyle w:val="Heading2"/>
        <w:spacing w:before="40" w:line="240" w:lineRule="auto"/>
        <w:rPr>
          <w:rFonts w:ascii="Open Sans" w:cs="Open Sans" w:eastAsia="Open Sans" w:hAnsi="Open Sans"/>
          <w:b w:val="1"/>
          <w:color w:val="009ba6"/>
          <w:sz w:val="30"/>
          <w:szCs w:val="30"/>
        </w:rPr>
      </w:pPr>
      <w:bookmarkStart w:colFirst="0" w:colLast="0" w:name="_du7429ius2a4" w:id="1"/>
      <w:bookmarkEnd w:id="1"/>
      <w:r w:rsidDel="00000000" w:rsidR="00000000" w:rsidRPr="00000000">
        <w:rPr>
          <w:rFonts w:ascii="Open Sans" w:cs="Open Sans" w:eastAsia="Open Sans" w:hAnsi="Open Sans"/>
          <w:b w:val="1"/>
          <w:color w:val="009ba6"/>
          <w:sz w:val="30"/>
          <w:szCs w:val="30"/>
          <w:rtl w:val="0"/>
        </w:rPr>
        <w:t xml:space="preserve">Pre-Workshop Survey </w:t>
      </w:r>
    </w:p>
    <w:p w:rsidR="00000000" w:rsidDel="00000000" w:rsidP="00000000" w:rsidRDefault="00000000" w:rsidRPr="00000000" w14:paraId="00000008">
      <w:pPr>
        <w:spacing w:after="160" w:line="259" w:lineRule="auto"/>
        <w:rPr>
          <w:rFonts w:ascii="Open Sans" w:cs="Open Sans" w:eastAsia="Open Sans" w:hAnsi="Open Sans"/>
        </w:rPr>
      </w:pPr>
      <w:r w:rsidDel="00000000" w:rsidR="00000000" w:rsidRPr="00000000">
        <w:rPr>
          <w:rFonts w:ascii="Open Sans" w:cs="Open Sans" w:eastAsia="Open Sans" w:hAnsi="Open Sans"/>
          <w:rtl w:val="0"/>
        </w:rPr>
        <w:t xml:space="preserve">Please complete the Pre-Workshop Survey completely and honestly. These results will provide information on the effectiveness and impact of this workshop.</w:t>
      </w:r>
    </w:p>
    <w:p w:rsidR="00000000" w:rsidDel="00000000" w:rsidP="00000000" w:rsidRDefault="00000000" w:rsidRPr="00000000" w14:paraId="00000009">
      <w:pPr>
        <w:spacing w:after="160" w:line="259" w:lineRule="auto"/>
        <w:rPr>
          <w:rFonts w:ascii="Open Sans" w:cs="Open Sans" w:eastAsia="Open Sans" w:hAnsi="Open Sans"/>
          <w:i w:val="1"/>
        </w:rPr>
      </w:pPr>
      <w:r w:rsidDel="00000000" w:rsidR="00000000" w:rsidRPr="00000000">
        <w:rPr>
          <w:rFonts w:ascii="Open Sans" w:cs="Open Sans" w:eastAsia="Open Sans" w:hAnsi="Open Sans"/>
          <w:i w:val="1"/>
          <w:rtl w:val="0"/>
        </w:rPr>
        <w:t xml:space="preserve">[insert link or QR code here]</w:t>
      </w:r>
    </w:p>
    <w:p w:rsidR="00000000" w:rsidDel="00000000" w:rsidP="00000000" w:rsidRDefault="00000000" w:rsidRPr="00000000" w14:paraId="0000000A">
      <w:pPr>
        <w:spacing w:after="160" w:line="259" w:lineRule="auto"/>
        <w:rPr>
          <w:rFonts w:ascii="Open Sans" w:cs="Open Sans" w:eastAsia="Open Sans" w:hAnsi="Open Sans"/>
          <w:i w:val="1"/>
        </w:rPr>
      </w:pPr>
      <w:r w:rsidDel="00000000" w:rsidR="00000000" w:rsidRPr="00000000">
        <w:rPr>
          <w:rtl w:val="0"/>
        </w:rPr>
      </w:r>
    </w:p>
    <w:p w:rsidR="00000000" w:rsidDel="00000000" w:rsidP="00000000" w:rsidRDefault="00000000" w:rsidRPr="00000000" w14:paraId="0000000B">
      <w:pPr>
        <w:rPr>
          <w:rFonts w:ascii="Open Sans" w:cs="Open Sans" w:eastAsia="Open Sans" w:hAnsi="Open Sans"/>
          <w:color w:val="009ba6"/>
          <w:sz w:val="30"/>
          <w:szCs w:val="30"/>
        </w:rPr>
      </w:pPr>
      <w:r w:rsidDel="00000000" w:rsidR="00000000" w:rsidRPr="00000000">
        <w:rPr>
          <w:rFonts w:ascii="Open Sans" w:cs="Open Sans" w:eastAsia="Open Sans" w:hAnsi="Open Sans"/>
          <w:b w:val="1"/>
          <w:color w:val="009ba6"/>
          <w:sz w:val="30"/>
          <w:szCs w:val="30"/>
          <w:rtl w:val="0"/>
        </w:rPr>
        <w:t xml:space="preserve">Supplemental Links </w:t>
      </w:r>
      <w:r w:rsidDel="00000000" w:rsidR="00000000" w:rsidRPr="00000000">
        <w:rPr>
          <w:rtl w:val="0"/>
        </w:rPr>
      </w:r>
    </w:p>
    <w:p w:rsidR="00000000" w:rsidDel="00000000" w:rsidP="00000000" w:rsidRDefault="00000000" w:rsidRPr="00000000" w14:paraId="0000000C">
      <w:pPr>
        <w:rPr>
          <w:rFonts w:ascii="Open Sans" w:cs="Open Sans" w:eastAsia="Open Sans" w:hAnsi="Open Sans"/>
        </w:rPr>
      </w:pPr>
      <w:hyperlink r:id="rId6">
        <w:r w:rsidDel="00000000" w:rsidR="00000000" w:rsidRPr="00000000">
          <w:rPr>
            <w:rFonts w:ascii="Open Sans" w:cs="Open Sans" w:eastAsia="Open Sans" w:hAnsi="Open Sans"/>
            <w:color w:val="1155cc"/>
            <w:u w:val="single"/>
            <w:rtl w:val="0"/>
          </w:rPr>
          <w:t xml:space="preserve">Handout Hub </w:t>
        </w:r>
      </w:hyperlink>
      <w:r w:rsidDel="00000000" w:rsidR="00000000" w:rsidRPr="00000000">
        <w:rPr>
          <w:rFonts w:ascii="Open Sans" w:cs="Open Sans" w:eastAsia="Open Sans" w:hAnsi="Open Sans"/>
          <w:rtl w:val="0"/>
        </w:rPr>
        <w:t xml:space="preserve">- this handout provides additional resources that can be utilized beyond this module.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2"/>
        <w:spacing w:before="40" w:line="240" w:lineRule="auto"/>
        <w:rPr>
          <w:rFonts w:ascii="Open Sans" w:cs="Open Sans" w:eastAsia="Open Sans" w:hAnsi="Open Sans"/>
          <w:b w:val="1"/>
          <w:color w:val="009ba6"/>
          <w:sz w:val="30"/>
          <w:szCs w:val="30"/>
        </w:rPr>
      </w:pPr>
      <w:bookmarkStart w:colFirst="0" w:colLast="0" w:name="_147n2zr" w:id="2"/>
      <w:bookmarkEnd w:id="2"/>
      <w:r w:rsidDel="00000000" w:rsidR="00000000" w:rsidRPr="00000000">
        <w:rPr>
          <w:rFonts w:ascii="Open Sans" w:cs="Open Sans" w:eastAsia="Open Sans" w:hAnsi="Open Sans"/>
          <w:b w:val="1"/>
          <w:color w:val="009ba6"/>
          <w:sz w:val="30"/>
          <w:szCs w:val="30"/>
          <w:rtl w:val="0"/>
        </w:rPr>
        <w:t xml:space="preserve">NOW NEW NEXT Planning </w:t>
      </w:r>
    </w:p>
    <w:p w:rsidR="00000000" w:rsidDel="00000000" w:rsidP="00000000" w:rsidRDefault="00000000" w:rsidRPr="00000000" w14:paraId="00000010">
      <w:pPr>
        <w:spacing w:after="160" w:line="259" w:lineRule="auto"/>
        <w:rPr>
          <w:rFonts w:ascii="Open Sans" w:cs="Open Sans" w:eastAsia="Open Sans" w:hAnsi="Open Sans"/>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-220555</wp:posOffset>
            </wp:positionH>
            <wp:positionV relativeFrom="paragraph">
              <wp:posOffset>222884</wp:posOffset>
            </wp:positionV>
            <wp:extent cx="473710" cy="266700"/>
            <wp:effectExtent b="0" l="0" r="0" t="0"/>
            <wp:wrapSquare wrapText="bothSides" distB="0" distT="0" distL="114300" distR="114300"/>
            <wp:docPr descr="Icon&#10;&#10;Description automatically generated" id="3" name="image2.png"/>
            <a:graphic>
              <a:graphicData uri="http://schemas.openxmlformats.org/drawingml/2006/picture">
                <pic:pic>
                  <pic:nvPicPr>
                    <pic:cNvPr descr="Icon&#10;&#10;Description automatically generated" id="0" name="image2.png"/>
                    <pic:cNvPicPr preferRelativeResize="0"/>
                  </pic:nvPicPr>
                  <pic:blipFill>
                    <a:blip r:embed="rId7"/>
                    <a:srcRect b="0" l="0" r="0" t="0"/>
                    <a:stretch>
                      <a:fillRect/>
                    </a:stretch>
                  </pic:blipFill>
                  <pic:spPr>
                    <a:xfrm>
                      <a:off x="0" y="0"/>
                      <a:ext cx="473710" cy="266700"/>
                    </a:xfrm>
                    <a:prstGeom prst="rect"/>
                    <a:ln/>
                  </pic:spPr>
                </pic:pic>
              </a:graphicData>
            </a:graphic>
          </wp:anchor>
        </w:drawing>
      </w:r>
    </w:p>
    <w:p w:rsidR="00000000" w:rsidDel="00000000" w:rsidP="00000000" w:rsidRDefault="00000000" w:rsidRPr="00000000" w14:paraId="00000011">
      <w:pPr>
        <w:spacing w:after="160" w:line="259" w:lineRule="auto"/>
        <w:rPr>
          <w:rFonts w:ascii="Open Sans" w:cs="Open Sans" w:eastAsia="Open Sans" w:hAnsi="Open Sans"/>
        </w:rPr>
      </w:pPr>
      <w:r w:rsidDel="00000000" w:rsidR="00000000" w:rsidRPr="00000000">
        <w:rPr>
          <w:rFonts w:ascii="Open Sans" w:cs="Open Sans" w:eastAsia="Open Sans" w:hAnsi="Open Sans"/>
          <w:b w:val="1"/>
          <w:rtl w:val="0"/>
        </w:rPr>
        <w:t xml:space="preserve">CTE NOW  </w:t>
      </w:r>
      <w:r w:rsidDel="00000000" w:rsidR="00000000" w:rsidRPr="00000000">
        <w:rPr>
          <w:rtl w:val="0"/>
        </w:rPr>
      </w:r>
    </w:p>
    <w:p w:rsidR="00000000" w:rsidDel="00000000" w:rsidP="00000000" w:rsidRDefault="00000000" w:rsidRPr="00000000" w14:paraId="00000012">
      <w:pPr>
        <w:spacing w:after="160" w:line="259"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In 1 minute Identify the things you are doing NOW in your CTE offerings.</w:t>
      </w:r>
      <w:r w:rsidDel="00000000" w:rsidR="00000000" w:rsidRPr="00000000">
        <w:rPr>
          <w:rFonts w:ascii="Open Sans" w:cs="Open Sans" w:eastAsia="Open Sans" w:hAnsi="Open Sans"/>
          <w:b w:val="1"/>
          <w:rtl w:val="0"/>
        </w:rPr>
        <w:t xml:space="preserve">What does CTE mean in your district?  What place does CTE have in your learners’ academic path?</w:t>
      </w:r>
      <w:r w:rsidDel="00000000" w:rsidR="00000000" w:rsidRPr="00000000">
        <w:rPr>
          <w:rtl w:val="0"/>
        </w:rPr>
      </w:r>
    </w:p>
    <w:p w:rsidR="00000000" w:rsidDel="00000000" w:rsidP="00000000" w:rsidRDefault="00000000" w:rsidRPr="00000000" w14:paraId="00000013">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4">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5">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6">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8">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9">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A">
      <w:pPr>
        <w:spacing w:after="160" w:line="259" w:lineRule="auto"/>
        <w:rPr>
          <w:rFonts w:ascii="Open Sans" w:cs="Open Sans" w:eastAsia="Open Sans" w:hAnsi="Open Sans"/>
          <w:b w:val="1"/>
        </w:rPr>
      </w:pPr>
      <w:r w:rsidDel="00000000" w:rsidR="00000000" w:rsidRPr="00000000">
        <w:rPr>
          <w:rFonts w:ascii="Open Sans" w:cs="Open Sans" w:eastAsia="Open Sans" w:hAnsi="Open Sans"/>
          <w:rtl w:val="0"/>
        </w:rPr>
        <w:br w:type="textWrapping"/>
        <w:tab/>
      </w:r>
      <w:r w:rsidDel="00000000" w:rsidR="00000000" w:rsidRPr="00000000">
        <w:rPr>
          <w:rFonts w:ascii="Open Sans" w:cs="Open Sans" w:eastAsia="Open Sans" w:hAnsi="Open Sans"/>
          <w:b w:val="1"/>
          <w:rtl w:val="0"/>
        </w:rPr>
        <w:t xml:space="preserve">CTE NEW</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-200024</wp:posOffset>
            </wp:positionH>
            <wp:positionV relativeFrom="paragraph">
              <wp:posOffset>161925</wp:posOffset>
            </wp:positionV>
            <wp:extent cx="496570" cy="279400"/>
            <wp:effectExtent b="0" l="0" r="0" t="0"/>
            <wp:wrapSquare wrapText="bothSides" distB="0" distT="0" distL="114300" distR="114300"/>
            <wp:docPr descr="Icon&#10;&#10;Description automatically generated" id="2" name="image4.png"/>
            <a:graphic>
              <a:graphicData uri="http://schemas.openxmlformats.org/drawingml/2006/picture">
                <pic:pic>
                  <pic:nvPicPr>
                    <pic:cNvPr descr="Icon&#10;&#10;Description automatically generated" id="0" name="image4.png"/>
                    <pic:cNvPicPr preferRelativeResize="0"/>
                  </pic:nvPicPr>
                  <pic:blipFill>
                    <a:blip r:embed="rId8"/>
                    <a:srcRect b="0" l="0" r="0" t="0"/>
                    <a:stretch>
                      <a:fillRect/>
                    </a:stretch>
                  </pic:blipFill>
                  <pic:spPr>
                    <a:xfrm>
                      <a:off x="0" y="0"/>
                      <a:ext cx="496570" cy="279400"/>
                    </a:xfrm>
                    <a:prstGeom prst="rect"/>
                    <a:ln/>
                  </pic:spPr>
                </pic:pic>
              </a:graphicData>
            </a:graphic>
          </wp:anchor>
        </w:drawing>
      </w:r>
    </w:p>
    <w:p w:rsidR="00000000" w:rsidDel="00000000" w:rsidP="00000000" w:rsidRDefault="00000000" w:rsidRPr="00000000" w14:paraId="0000001B">
      <w:pPr>
        <w:spacing w:after="160" w:line="259"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Based on information supporting high-quality CTE programming: what is new to you today?  Reflect for a minute on something new from today’s discussions. What might you want to incorporate or leverage moving forward you did not have before?</w:t>
      </w:r>
    </w:p>
    <w:p w:rsidR="00000000" w:rsidDel="00000000" w:rsidP="00000000" w:rsidRDefault="00000000" w:rsidRPr="00000000" w14:paraId="0000001C">
      <w:pPr>
        <w:spacing w:after="160" w:line="259" w:lineRule="auto"/>
        <w:rPr>
          <w:rFonts w:ascii="Open Sans" w:cs="Open Sans" w:eastAsia="Open Sans" w:hAnsi="Open Sans"/>
        </w:rPr>
      </w:pPr>
      <w:r w:rsidDel="00000000" w:rsidR="00000000" w:rsidRPr="00000000">
        <w:rPr>
          <w:rFonts w:ascii="Open Sans" w:cs="Open Sans" w:eastAsia="Open Sans" w:hAnsi="Open Sans"/>
          <w:rtl w:val="0"/>
        </w:rPr>
        <w:br w:type="textWrapping"/>
      </w:r>
    </w:p>
    <w:p w:rsidR="00000000" w:rsidDel="00000000" w:rsidP="00000000" w:rsidRDefault="00000000" w:rsidRPr="00000000" w14:paraId="0000001D">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E">
      <w:pPr>
        <w:spacing w:after="160" w:line="259" w:lineRule="auto"/>
        <w:rPr>
          <w:rFonts w:ascii="Open Sans" w:cs="Open Sans" w:eastAsia="Open Sans" w:hAnsi="Open Sans"/>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-223307</wp:posOffset>
            </wp:positionH>
            <wp:positionV relativeFrom="paragraph">
              <wp:posOffset>192405</wp:posOffset>
            </wp:positionV>
            <wp:extent cx="533400" cy="299720"/>
            <wp:effectExtent b="0" l="0" r="0" t="0"/>
            <wp:wrapSquare wrapText="bothSides" distB="0" distT="0" distL="114300" distR="114300"/>
            <wp:docPr descr="Icon&#10;&#10;Description automatically generated" id="7" name="image7.png"/>
            <a:graphic>
              <a:graphicData uri="http://schemas.openxmlformats.org/drawingml/2006/picture">
                <pic:pic>
                  <pic:nvPicPr>
                    <pic:cNvPr descr="Icon&#10;&#10;Description automatically generated" id="0" name="image7.png"/>
                    <pic:cNvPicPr preferRelativeResize="0"/>
                  </pic:nvPicPr>
                  <pic:blipFill>
                    <a:blip r:embed="rId9"/>
                    <a:srcRect b="0" l="0" r="0" t="0"/>
                    <a:stretch>
                      <a:fillRect/>
                    </a:stretch>
                  </pic:blipFill>
                  <pic:spPr>
                    <a:xfrm>
                      <a:off x="0" y="0"/>
                      <a:ext cx="533400" cy="299720"/>
                    </a:xfrm>
                    <a:prstGeom prst="rect"/>
                    <a:ln/>
                  </pic:spPr>
                </pic:pic>
              </a:graphicData>
            </a:graphic>
          </wp:anchor>
        </w:drawing>
      </w:r>
    </w:p>
    <w:p w:rsidR="00000000" w:rsidDel="00000000" w:rsidP="00000000" w:rsidRDefault="00000000" w:rsidRPr="00000000" w14:paraId="0000001F">
      <w:pPr>
        <w:spacing w:after="160" w:line="259"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CTE NEXT</w:t>
      </w:r>
    </w:p>
    <w:p w:rsidR="00000000" w:rsidDel="00000000" w:rsidP="00000000" w:rsidRDefault="00000000" w:rsidRPr="00000000" w14:paraId="00000020">
      <w:pPr>
        <w:spacing w:after="160" w:line="259" w:lineRule="auto"/>
        <w:rPr>
          <w:rFonts w:ascii="Open Sans" w:cs="Open Sans" w:eastAsia="Open Sans" w:hAnsi="Open Sans"/>
        </w:rPr>
      </w:pPr>
      <w:r w:rsidDel="00000000" w:rsidR="00000000" w:rsidRPr="00000000">
        <w:rPr>
          <w:rFonts w:ascii="Open Sans" w:cs="Open Sans" w:eastAsia="Open Sans" w:hAnsi="Open Sans"/>
          <w:b w:val="1"/>
          <w:rtl w:val="0"/>
        </w:rPr>
        <w:t xml:space="preserve">What new information will you look to leverage and implement? How does this look in the near future?  Write down some areas of interest that need further research and a deeper gathering of resources for use in your school counseling offerings.</w:t>
      </w:r>
      <w:r w:rsidDel="00000000" w:rsidR="00000000" w:rsidRPr="00000000">
        <w:rPr>
          <w:rtl w:val="0"/>
        </w:rPr>
      </w:r>
    </w:p>
    <w:p w:rsidR="00000000" w:rsidDel="00000000" w:rsidP="00000000" w:rsidRDefault="00000000" w:rsidRPr="00000000" w14:paraId="00000021">
      <w:pPr>
        <w:pStyle w:val="Heading2"/>
        <w:spacing w:before="40" w:line="240" w:lineRule="auto"/>
        <w:rPr>
          <w:rFonts w:ascii="Open Sans" w:cs="Open Sans" w:eastAsia="Open Sans" w:hAnsi="Open Sans"/>
          <w:b w:val="1"/>
          <w:color w:val="009198"/>
          <w:sz w:val="30"/>
          <w:szCs w:val="30"/>
        </w:rPr>
      </w:pPr>
      <w:bookmarkStart w:colFirst="0" w:colLast="0" w:name="_5h6zezlzcc09" w:id="3"/>
      <w:bookmarkEnd w:id="3"/>
      <w:r w:rsidDel="00000000" w:rsidR="00000000" w:rsidRPr="00000000">
        <w:rPr>
          <w:rtl w:val="0"/>
        </w:rPr>
      </w:r>
    </w:p>
    <w:p w:rsidR="00000000" w:rsidDel="00000000" w:rsidP="00000000" w:rsidRDefault="00000000" w:rsidRPr="00000000" w14:paraId="00000022">
      <w:pPr>
        <w:pStyle w:val="Heading2"/>
        <w:spacing w:before="40" w:line="240" w:lineRule="auto"/>
        <w:rPr>
          <w:rFonts w:ascii="Open Sans" w:cs="Open Sans" w:eastAsia="Open Sans" w:hAnsi="Open Sans"/>
          <w:b w:val="1"/>
          <w:color w:val="009198"/>
          <w:sz w:val="30"/>
          <w:szCs w:val="30"/>
        </w:rPr>
      </w:pPr>
      <w:bookmarkStart w:colFirst="0" w:colLast="0" w:name="_75fu05q4f1b" w:id="4"/>
      <w:bookmarkEnd w:id="4"/>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2"/>
        <w:spacing w:before="40" w:line="240" w:lineRule="auto"/>
        <w:rPr>
          <w:rFonts w:ascii="Open Sans" w:cs="Open Sans" w:eastAsia="Open Sans" w:hAnsi="Open Sans"/>
          <w:b w:val="1"/>
          <w:color w:val="009ba6"/>
          <w:sz w:val="30"/>
          <w:szCs w:val="30"/>
        </w:rPr>
      </w:pPr>
      <w:bookmarkStart w:colFirst="0" w:colLast="0" w:name="_ub1ol8anpv6" w:id="5"/>
      <w:bookmarkEnd w:id="5"/>
      <w:r w:rsidDel="00000000" w:rsidR="00000000" w:rsidRPr="00000000">
        <w:rPr>
          <w:rFonts w:ascii="Open Sans" w:cs="Open Sans" w:eastAsia="Open Sans" w:hAnsi="Open Sans"/>
          <w:b w:val="1"/>
          <w:color w:val="009ba6"/>
          <w:sz w:val="30"/>
          <w:szCs w:val="30"/>
          <w:rtl w:val="0"/>
        </w:rPr>
        <w:br w:type="textWrapping"/>
      </w:r>
      <w:r w:rsidDel="00000000" w:rsidR="00000000" w:rsidRPr="00000000">
        <w:rPr>
          <w:rFonts w:ascii="PT Sans" w:cs="PT Sans" w:eastAsia="PT Sans" w:hAnsi="PT Sans"/>
          <w:color w:val="002060"/>
          <w:sz w:val="24"/>
          <w:szCs w:val="24"/>
        </w:rPr>
        <w:drawing>
          <wp:inline distB="0" distT="0" distL="114300" distR="114300">
            <wp:extent cx="648335" cy="647700"/>
            <wp:effectExtent b="0" l="0" r="0" t="0"/>
            <wp:docPr descr="Small Group Excercise Icon" id="6" name="image6.jpg"/>
            <a:graphic>
              <a:graphicData uri="http://schemas.openxmlformats.org/drawingml/2006/picture">
                <pic:pic>
                  <pic:nvPicPr>
                    <pic:cNvPr descr="Small Group Excercise Icon" id="0" name="image6.jpg"/>
                    <pic:cNvPicPr preferRelativeResize="0"/>
                  </pic:nvPicPr>
                  <pic:blipFill>
                    <a:blip r:embed="rId10"/>
                    <a:srcRect b="0" l="0" r="0" t="0"/>
                    <a:stretch>
                      <a:fillRect/>
                    </a:stretch>
                  </pic:blipFill>
                  <pic:spPr>
                    <a:xfrm>
                      <a:off x="0" y="0"/>
                      <a:ext cx="648335" cy="647700"/>
                    </a:xfrm>
                    <a:prstGeom prst="rect"/>
                    <a:ln/>
                  </pic:spPr>
                </pic:pic>
              </a:graphicData>
            </a:graphic>
          </wp:inline>
        </w:drawing>
      </w:r>
      <w:r w:rsidDel="00000000" w:rsidR="00000000" w:rsidRPr="00000000">
        <w:rPr>
          <w:rFonts w:ascii="Open Sans" w:cs="Open Sans" w:eastAsia="Open Sans" w:hAnsi="Open Sans"/>
          <w:b w:val="1"/>
          <w:color w:val="009ba6"/>
          <w:sz w:val="30"/>
          <w:szCs w:val="30"/>
          <w:rtl w:val="0"/>
        </w:rPr>
        <w:t xml:space="preserve">Activity 1: Perceptions of </w:t>
      </w:r>
      <w:r w:rsidDel="00000000" w:rsidR="00000000" w:rsidRPr="00000000">
        <w:rPr>
          <w:rFonts w:ascii="Open Sans" w:cs="Open Sans" w:eastAsia="Open Sans" w:hAnsi="Open Sans"/>
          <w:b w:val="1"/>
          <w:color w:val="009ba6"/>
          <w:sz w:val="30"/>
          <w:szCs w:val="30"/>
          <w:rtl w:val="0"/>
        </w:rPr>
        <w:t xml:space="preserve">CTE</w:t>
      </w:r>
      <w:r w:rsidDel="00000000" w:rsidR="00000000" w:rsidRPr="00000000">
        <w:rPr>
          <w:rtl w:val="0"/>
        </w:rPr>
      </w:r>
    </w:p>
    <w:p w:rsidR="00000000" w:rsidDel="00000000" w:rsidP="00000000" w:rsidRDefault="00000000" w:rsidRPr="00000000" w14:paraId="00000025">
      <w:pPr>
        <w:spacing w:after="160" w:line="259" w:lineRule="auto"/>
        <w:rPr>
          <w:rFonts w:ascii="Open Sans" w:cs="Open Sans" w:eastAsia="Open Sans" w:hAnsi="Open Sans"/>
        </w:rPr>
      </w:pPr>
      <w:r w:rsidDel="00000000" w:rsidR="00000000" w:rsidRPr="00000000">
        <w:rPr>
          <w:rFonts w:ascii="Open Sans" w:cs="Open Sans" w:eastAsia="Open Sans" w:hAnsi="Open Sans"/>
          <w:rtl w:val="0"/>
        </w:rPr>
        <w:t xml:space="preserve">CTE is not widely known or understood by the general public. Many common misperceptions and stigma are associated with CTE. What is some of the common language used and/or associated with the term “CTE?”</w:t>
      </w:r>
    </w:p>
    <w:p w:rsidR="00000000" w:rsidDel="00000000" w:rsidP="00000000" w:rsidRDefault="00000000" w:rsidRPr="00000000" w14:paraId="00000026">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7">
      <w:pPr>
        <w:spacing w:after="160" w:line="259" w:lineRule="auto"/>
        <w:rPr>
          <w:rFonts w:ascii="Open Sans" w:cs="Open Sans" w:eastAsia="Open Sans" w:hAnsi="Open Sans"/>
        </w:rPr>
      </w:pPr>
      <w:r w:rsidDel="00000000" w:rsidR="00000000" w:rsidRPr="00000000">
        <w:rPr>
          <w:rFonts w:ascii="Open Sans" w:cs="Open Sans" w:eastAsia="Open Sans" w:hAnsi="Open Sans"/>
          <w:rtl w:val="0"/>
        </w:rPr>
        <w:t xml:space="preserve">Write at least three words or phrases that you think about when you hear “CTE.”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pStyle w:val="Heading2"/>
        <w:spacing w:before="40" w:line="240" w:lineRule="auto"/>
        <w:rPr>
          <w:rFonts w:ascii="Open Sans" w:cs="Open Sans" w:eastAsia="Open Sans" w:hAnsi="Open Sans"/>
          <w:color w:val="009ba6"/>
          <w:sz w:val="30"/>
          <w:szCs w:val="30"/>
        </w:rPr>
      </w:pPr>
      <w:bookmarkStart w:colFirst="0" w:colLast="0" w:name="_3z17egp9cm30" w:id="6"/>
      <w:bookmarkEnd w:id="6"/>
      <w:r w:rsidDel="00000000" w:rsidR="00000000" w:rsidRPr="00000000">
        <w:rPr>
          <w:rFonts w:ascii="Open Sans" w:cs="Open Sans" w:eastAsia="Open Sans" w:hAnsi="Open Sans"/>
          <w:b w:val="1"/>
          <w:color w:val="009ba6"/>
          <w:sz w:val="30"/>
          <w:szCs w:val="30"/>
        </w:rPr>
        <w:drawing>
          <wp:inline distB="0" distT="0" distL="114300" distR="114300">
            <wp:extent cx="657860" cy="657225"/>
            <wp:effectExtent b="0" l="0" r="0" t="0"/>
            <wp:docPr id="5" name="image5.jpg"/>
            <a:graphic>
              <a:graphicData uri="http://schemas.openxmlformats.org/drawingml/2006/picture">
                <pic:pic>
                  <pic:nvPicPr>
                    <pic:cNvPr id="0" name="image5.jpg"/>
                    <pic:cNvPicPr preferRelativeResize="0"/>
                  </pic:nvPicPr>
                  <pic:blipFill>
                    <a:blip r:embed="rId11"/>
                    <a:srcRect b="0" l="0" r="0" t="0"/>
                    <a:stretch>
                      <a:fillRect/>
                    </a:stretch>
                  </pic:blipFill>
                  <pic:spPr>
                    <a:xfrm>
                      <a:off x="0" y="0"/>
                      <a:ext cx="657860" cy="657225"/>
                    </a:xfrm>
                    <a:prstGeom prst="rect"/>
                    <a:ln/>
                  </pic:spPr>
                </pic:pic>
              </a:graphicData>
            </a:graphic>
          </wp:inline>
        </w:drawing>
      </w:r>
      <w:r w:rsidDel="00000000" w:rsidR="00000000" w:rsidRPr="00000000">
        <w:rPr>
          <w:rFonts w:ascii="Open Sans" w:cs="Open Sans" w:eastAsia="Open Sans" w:hAnsi="Open Sans"/>
          <w:b w:val="1"/>
          <w:color w:val="009ba6"/>
          <w:sz w:val="30"/>
          <w:szCs w:val="30"/>
          <w:rtl w:val="0"/>
        </w:rPr>
        <w:t xml:space="preserve">Activity 2: CTE 101 Reactions and Reflection</w:t>
      </w:r>
      <w:r w:rsidDel="00000000" w:rsidR="00000000" w:rsidRPr="00000000">
        <w:rPr>
          <w:rtl w:val="0"/>
        </w:rPr>
      </w:r>
    </w:p>
    <w:p w:rsidR="00000000" w:rsidDel="00000000" w:rsidP="00000000" w:rsidRDefault="00000000" w:rsidRPr="00000000" w14:paraId="0000002D">
      <w:pPr>
        <w:spacing w:after="160" w:line="259" w:lineRule="auto"/>
        <w:rPr>
          <w:rFonts w:ascii="Open Sans" w:cs="Open Sans" w:eastAsia="Open Sans" w:hAnsi="Open Sans"/>
        </w:rPr>
      </w:pPr>
      <w:r w:rsidDel="00000000" w:rsidR="00000000" w:rsidRPr="00000000">
        <w:rPr>
          <w:rFonts w:ascii="Open Sans" w:cs="Open Sans" w:eastAsia="Open Sans" w:hAnsi="Open Sans"/>
          <w:rtl w:val="0"/>
        </w:rPr>
        <w:t xml:space="preserve">After watching the video and reflecting on this presentation, what do you think students, families, other school counselors and educators in your community need to hear about CTE to dispel some common myths? </w:t>
      </w:r>
    </w:p>
    <w:p w:rsidR="00000000" w:rsidDel="00000000" w:rsidP="00000000" w:rsidRDefault="00000000" w:rsidRPr="00000000" w14:paraId="0000002E">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F">
      <w:pPr>
        <w:spacing w:after="160" w:line="259" w:lineRule="auto"/>
        <w:rPr>
          <w:rFonts w:ascii="Open Sans" w:cs="Open Sans" w:eastAsia="Open Sans" w:hAnsi="Open Sans"/>
        </w:rPr>
      </w:pPr>
      <w:r w:rsidDel="00000000" w:rsidR="00000000" w:rsidRPr="00000000">
        <w:rPr>
          <w:rFonts w:ascii="Open Sans" w:cs="Open Sans" w:eastAsia="Open Sans" w:hAnsi="Open Sans"/>
          <w:rtl w:val="0"/>
        </w:rPr>
        <w:t xml:space="preserve">What data points about student achievement and graduation rates are important to use when communicating in your community/school about CTE? </w:t>
      </w:r>
    </w:p>
    <w:p w:rsidR="00000000" w:rsidDel="00000000" w:rsidP="00000000" w:rsidRDefault="00000000" w:rsidRPr="00000000" w14:paraId="00000030">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1">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2">
      <w:pPr>
        <w:spacing w:line="259" w:lineRule="auto"/>
        <w:rPr>
          <w:rFonts w:ascii="Open Sans" w:cs="Open Sans" w:eastAsia="Open Sans" w:hAnsi="Open Sans"/>
        </w:rPr>
      </w:pPr>
      <w:r w:rsidDel="00000000" w:rsidR="00000000" w:rsidRPr="00000000">
        <w:rPr>
          <w:rFonts w:ascii="Open Sans" w:cs="Open Sans" w:eastAsia="Open Sans" w:hAnsi="Open Sans"/>
          <w:rtl w:val="0"/>
        </w:rPr>
        <w:t xml:space="preserve"> Self-Check: Are you aware of your state and/or local CTE student achievement data? Is the data you are using up to date and relevant? </w:t>
      </w:r>
    </w:p>
    <w:p w:rsidR="00000000" w:rsidDel="00000000" w:rsidP="00000000" w:rsidRDefault="00000000" w:rsidRPr="00000000" w14:paraId="00000033">
      <w:pPr>
        <w:spacing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4">
      <w:pPr>
        <w:spacing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5">
      <w:pPr>
        <w:spacing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6">
      <w:pPr>
        <w:spacing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7">
      <w:pPr>
        <w:spacing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8">
      <w:pPr>
        <w:spacing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9">
      <w:pPr>
        <w:spacing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A">
      <w:pPr>
        <w:spacing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B">
      <w:pPr>
        <w:spacing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C">
      <w:pPr>
        <w:spacing w:line="259" w:lineRule="auto"/>
        <w:rPr>
          <w:rFonts w:ascii="Open Sans" w:cs="Open Sans" w:eastAsia="Open Sans" w:hAnsi="Open Sans"/>
          <w:b w:val="1"/>
          <w:color w:val="009198"/>
          <w:sz w:val="24"/>
          <w:szCs w:val="24"/>
        </w:rPr>
      </w:pPr>
      <w:r w:rsidDel="00000000" w:rsidR="00000000" w:rsidRPr="00000000">
        <w:rPr>
          <w:rFonts w:ascii="Open Sans" w:cs="Open Sans" w:eastAsia="Open Sans" w:hAnsi="Open Sans"/>
          <w:b w:val="1"/>
          <w:color w:val="009198"/>
          <w:sz w:val="24"/>
          <w:szCs w:val="24"/>
          <w:rtl w:val="0"/>
        </w:rPr>
        <w:t xml:space="preserve">NOTES:</w:t>
      </w:r>
    </w:p>
    <w:p w:rsidR="00000000" w:rsidDel="00000000" w:rsidP="00000000" w:rsidRDefault="00000000" w:rsidRPr="00000000" w14:paraId="0000003D">
      <w:pPr>
        <w:spacing w:line="259" w:lineRule="auto"/>
        <w:rPr>
          <w:rFonts w:ascii="Open Sans" w:cs="Open Sans" w:eastAsia="Open Sans" w:hAnsi="Open Sans"/>
          <w:b w:val="1"/>
          <w:color w:val="009198"/>
          <w:sz w:val="24"/>
          <w:szCs w:val="24"/>
        </w:rPr>
      </w:pPr>
      <w:r w:rsidDel="00000000" w:rsidR="00000000" w:rsidRPr="00000000">
        <w:rPr>
          <w:rtl w:val="0"/>
        </w:rPr>
      </w:r>
    </w:p>
    <w:p w:rsidR="00000000" w:rsidDel="00000000" w:rsidP="00000000" w:rsidRDefault="00000000" w:rsidRPr="00000000" w14:paraId="0000003E">
      <w:pPr>
        <w:spacing w:line="259" w:lineRule="auto"/>
        <w:rPr>
          <w:rFonts w:ascii="Open Sans" w:cs="Open Sans" w:eastAsia="Open Sans" w:hAnsi="Open Sans"/>
          <w:b w:val="1"/>
          <w:color w:val="009198"/>
          <w:sz w:val="24"/>
          <w:szCs w:val="24"/>
        </w:rPr>
      </w:pPr>
      <w:r w:rsidDel="00000000" w:rsidR="00000000" w:rsidRPr="00000000">
        <w:rPr>
          <w:rtl w:val="0"/>
        </w:rPr>
      </w:r>
    </w:p>
    <w:p w:rsidR="00000000" w:rsidDel="00000000" w:rsidP="00000000" w:rsidRDefault="00000000" w:rsidRPr="00000000" w14:paraId="0000003F">
      <w:pPr>
        <w:spacing w:line="259" w:lineRule="auto"/>
        <w:rPr>
          <w:rFonts w:ascii="Open Sans" w:cs="Open Sans" w:eastAsia="Open Sans" w:hAnsi="Open Sans"/>
          <w:b w:val="1"/>
          <w:color w:val="009198"/>
          <w:sz w:val="24"/>
          <w:szCs w:val="24"/>
        </w:rPr>
      </w:pPr>
      <w:r w:rsidDel="00000000" w:rsidR="00000000" w:rsidRPr="00000000">
        <w:rPr>
          <w:rtl w:val="0"/>
        </w:rPr>
      </w:r>
    </w:p>
    <w:p w:rsidR="00000000" w:rsidDel="00000000" w:rsidP="00000000" w:rsidRDefault="00000000" w:rsidRPr="00000000" w14:paraId="00000040">
      <w:pPr>
        <w:spacing w:line="259" w:lineRule="auto"/>
        <w:rPr>
          <w:rFonts w:ascii="Open Sans" w:cs="Open Sans" w:eastAsia="Open Sans" w:hAnsi="Open Sans"/>
          <w:b w:val="1"/>
          <w:color w:val="009198"/>
          <w:sz w:val="24"/>
          <w:szCs w:val="24"/>
        </w:rPr>
      </w:pPr>
      <w:r w:rsidDel="00000000" w:rsidR="00000000" w:rsidRPr="00000000">
        <w:rPr>
          <w:rtl w:val="0"/>
        </w:rPr>
      </w:r>
    </w:p>
    <w:p w:rsidR="00000000" w:rsidDel="00000000" w:rsidP="00000000" w:rsidRDefault="00000000" w:rsidRPr="00000000" w14:paraId="00000041">
      <w:pPr>
        <w:spacing w:line="259" w:lineRule="auto"/>
        <w:rPr>
          <w:rFonts w:ascii="Open Sans" w:cs="Open Sans" w:eastAsia="Open Sans" w:hAnsi="Open Sans"/>
          <w:b w:val="1"/>
          <w:color w:val="009198"/>
          <w:sz w:val="24"/>
          <w:szCs w:val="24"/>
        </w:rPr>
      </w:pPr>
      <w:r w:rsidDel="00000000" w:rsidR="00000000" w:rsidRPr="00000000">
        <w:rPr>
          <w:rtl w:val="0"/>
        </w:rPr>
      </w:r>
    </w:p>
    <w:p w:rsidR="00000000" w:rsidDel="00000000" w:rsidP="00000000" w:rsidRDefault="00000000" w:rsidRPr="00000000" w14:paraId="00000042">
      <w:pPr>
        <w:spacing w:line="259" w:lineRule="auto"/>
        <w:rPr>
          <w:rFonts w:ascii="Open Sans" w:cs="Open Sans" w:eastAsia="Open Sans" w:hAnsi="Open Sans"/>
          <w:b w:val="1"/>
          <w:color w:val="009198"/>
          <w:sz w:val="24"/>
          <w:szCs w:val="24"/>
        </w:rPr>
      </w:pPr>
      <w:r w:rsidDel="00000000" w:rsidR="00000000" w:rsidRPr="00000000">
        <w:rPr>
          <w:rtl w:val="0"/>
        </w:rPr>
      </w:r>
    </w:p>
    <w:p w:rsidR="00000000" w:rsidDel="00000000" w:rsidP="00000000" w:rsidRDefault="00000000" w:rsidRPr="00000000" w14:paraId="00000043">
      <w:pPr>
        <w:spacing w:line="259" w:lineRule="auto"/>
        <w:rPr>
          <w:rFonts w:ascii="Open Sans" w:cs="Open Sans" w:eastAsia="Open Sans" w:hAnsi="Open Sans"/>
          <w:b w:val="1"/>
          <w:color w:val="009198"/>
          <w:sz w:val="24"/>
          <w:szCs w:val="24"/>
        </w:rPr>
      </w:pPr>
      <w:r w:rsidDel="00000000" w:rsidR="00000000" w:rsidRPr="00000000">
        <w:rPr>
          <w:rtl w:val="0"/>
        </w:rPr>
      </w:r>
    </w:p>
    <w:p w:rsidR="00000000" w:rsidDel="00000000" w:rsidP="00000000" w:rsidRDefault="00000000" w:rsidRPr="00000000" w14:paraId="00000044">
      <w:pPr>
        <w:spacing w:line="259" w:lineRule="auto"/>
        <w:rPr>
          <w:rFonts w:ascii="Open Sans" w:cs="Open Sans" w:eastAsia="Open Sans" w:hAnsi="Open Sans"/>
          <w:b w:val="1"/>
          <w:color w:val="009198"/>
          <w:sz w:val="24"/>
          <w:szCs w:val="24"/>
        </w:rPr>
      </w:pPr>
      <w:r w:rsidDel="00000000" w:rsidR="00000000" w:rsidRPr="00000000">
        <w:rPr>
          <w:rtl w:val="0"/>
        </w:rPr>
      </w:r>
    </w:p>
    <w:p w:rsidR="00000000" w:rsidDel="00000000" w:rsidP="00000000" w:rsidRDefault="00000000" w:rsidRPr="00000000" w14:paraId="00000045">
      <w:pPr>
        <w:spacing w:line="259" w:lineRule="auto"/>
        <w:rPr>
          <w:rFonts w:ascii="Open Sans" w:cs="Open Sans" w:eastAsia="Open Sans" w:hAnsi="Open Sans"/>
          <w:b w:val="1"/>
          <w:color w:val="009198"/>
          <w:sz w:val="24"/>
          <w:szCs w:val="24"/>
        </w:rPr>
      </w:pPr>
      <w:r w:rsidDel="00000000" w:rsidR="00000000" w:rsidRPr="00000000">
        <w:rPr>
          <w:rtl w:val="0"/>
        </w:rPr>
      </w:r>
    </w:p>
    <w:p w:rsidR="00000000" w:rsidDel="00000000" w:rsidP="00000000" w:rsidRDefault="00000000" w:rsidRPr="00000000" w14:paraId="00000046">
      <w:pPr>
        <w:spacing w:line="259" w:lineRule="auto"/>
        <w:rPr>
          <w:rFonts w:ascii="Open Sans" w:cs="Open Sans" w:eastAsia="Open Sans" w:hAnsi="Open Sans"/>
          <w:b w:val="1"/>
          <w:color w:val="009198"/>
          <w:sz w:val="24"/>
          <w:szCs w:val="24"/>
        </w:rPr>
      </w:pPr>
      <w:r w:rsidDel="00000000" w:rsidR="00000000" w:rsidRPr="00000000">
        <w:rPr>
          <w:rtl w:val="0"/>
        </w:rPr>
      </w:r>
    </w:p>
    <w:p w:rsidR="00000000" w:rsidDel="00000000" w:rsidP="00000000" w:rsidRDefault="00000000" w:rsidRPr="00000000" w14:paraId="00000047">
      <w:pPr>
        <w:spacing w:line="259" w:lineRule="auto"/>
        <w:rPr>
          <w:rFonts w:ascii="Open Sans" w:cs="Open Sans" w:eastAsia="Open Sans" w:hAnsi="Open Sans"/>
          <w:b w:val="1"/>
          <w:color w:val="009198"/>
          <w:sz w:val="24"/>
          <w:szCs w:val="24"/>
        </w:rPr>
      </w:pPr>
      <w:r w:rsidDel="00000000" w:rsidR="00000000" w:rsidRPr="00000000">
        <w:rPr>
          <w:rtl w:val="0"/>
        </w:rPr>
      </w:r>
    </w:p>
    <w:p w:rsidR="00000000" w:rsidDel="00000000" w:rsidP="00000000" w:rsidRDefault="00000000" w:rsidRPr="00000000" w14:paraId="00000048">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9">
      <w:pPr>
        <w:pStyle w:val="Heading2"/>
        <w:spacing w:before="40" w:line="240" w:lineRule="auto"/>
        <w:rPr>
          <w:rFonts w:ascii="Open Sans" w:cs="Open Sans" w:eastAsia="Open Sans" w:hAnsi="Open Sans"/>
          <w:b w:val="1"/>
          <w:color w:val="009ba6"/>
          <w:sz w:val="30"/>
          <w:szCs w:val="30"/>
        </w:rPr>
      </w:pPr>
      <w:bookmarkStart w:colFirst="0" w:colLast="0" w:name="_4f1mdlm" w:id="7"/>
      <w:bookmarkEnd w:id="7"/>
      <w:r w:rsidDel="00000000" w:rsidR="00000000" w:rsidRPr="00000000">
        <w:rPr>
          <w:rFonts w:ascii="Open Sans" w:cs="Open Sans" w:eastAsia="Open Sans" w:hAnsi="Open Sans"/>
          <w:b w:val="1"/>
          <w:color w:val="009ba6"/>
          <w:sz w:val="30"/>
          <w:szCs w:val="30"/>
          <w:rtl w:val="0"/>
        </w:rPr>
        <w:t xml:space="preserve">Collective Commitment</w:t>
      </w:r>
    </w:p>
    <w:p w:rsidR="00000000" w:rsidDel="00000000" w:rsidP="00000000" w:rsidRDefault="00000000" w:rsidRPr="00000000" w14:paraId="0000004A">
      <w:pPr>
        <w:spacing w:line="259" w:lineRule="auto"/>
        <w:rPr>
          <w:rFonts w:ascii="Open Sans" w:cs="Open Sans" w:eastAsia="Open Sans" w:hAnsi="Open Sans"/>
        </w:rPr>
      </w:pPr>
      <w:r w:rsidDel="00000000" w:rsidR="00000000" w:rsidRPr="00000000">
        <w:rPr>
          <w:rFonts w:ascii="Open Sans" w:cs="Open Sans" w:eastAsia="Open Sans" w:hAnsi="Open Sans"/>
          <w:rtl w:val="0"/>
        </w:rPr>
        <w:t xml:space="preserve">Write down your personal commitment to increase CTE knowledge and impact your current program based on today’s session information and action planning.  </w:t>
      </w:r>
    </w:p>
    <w:p w:rsidR="00000000" w:rsidDel="00000000" w:rsidP="00000000" w:rsidRDefault="00000000" w:rsidRPr="00000000" w14:paraId="0000004B">
      <w:pPr>
        <w:spacing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C">
      <w:pPr>
        <w:spacing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D">
      <w:pPr>
        <w:spacing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E">
      <w:pPr>
        <w:spacing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F">
      <w:pPr>
        <w:pStyle w:val="Heading2"/>
        <w:spacing w:before="40" w:line="240" w:lineRule="auto"/>
        <w:rPr>
          <w:rFonts w:ascii="Open Sans" w:cs="Open Sans" w:eastAsia="Open Sans" w:hAnsi="Open Sans"/>
          <w:b w:val="1"/>
          <w:color w:val="009ba6"/>
          <w:sz w:val="30"/>
          <w:szCs w:val="30"/>
        </w:rPr>
      </w:pPr>
      <w:bookmarkStart w:colFirst="0" w:colLast="0" w:name="_2u6wntf" w:id="8"/>
      <w:bookmarkEnd w:id="8"/>
      <w:r w:rsidDel="00000000" w:rsidR="00000000" w:rsidRPr="00000000">
        <w:rPr>
          <w:rFonts w:ascii="Open Sans" w:cs="Open Sans" w:eastAsia="Open Sans" w:hAnsi="Open Sans"/>
          <w:b w:val="1"/>
          <w:color w:val="009ba6"/>
          <w:sz w:val="30"/>
          <w:szCs w:val="30"/>
          <w:rtl w:val="0"/>
        </w:rPr>
        <w:t xml:space="preserve">Post-Workshop Survey</w:t>
      </w:r>
    </w:p>
    <w:p w:rsidR="00000000" w:rsidDel="00000000" w:rsidP="00000000" w:rsidRDefault="00000000" w:rsidRPr="00000000" w14:paraId="00000050">
      <w:pPr>
        <w:spacing w:after="160" w:line="259" w:lineRule="auto"/>
        <w:rPr>
          <w:rFonts w:ascii="Open Sans" w:cs="Open Sans" w:eastAsia="Open Sans" w:hAnsi="Open Sans"/>
        </w:rPr>
      </w:pPr>
      <w:r w:rsidDel="00000000" w:rsidR="00000000" w:rsidRPr="00000000">
        <w:rPr>
          <w:rFonts w:ascii="Open Sans" w:cs="Open Sans" w:eastAsia="Open Sans" w:hAnsi="Open Sans"/>
          <w:rtl w:val="0"/>
        </w:rPr>
        <w:t xml:space="preserve">Please complete the Post-Workshop Survey completely and honestly. These results will provide information on the effectiveness and impact of this workshop.</w:t>
      </w:r>
    </w:p>
    <w:p w:rsidR="00000000" w:rsidDel="00000000" w:rsidP="00000000" w:rsidRDefault="00000000" w:rsidRPr="00000000" w14:paraId="00000051">
      <w:pPr>
        <w:spacing w:after="160" w:line="259" w:lineRule="auto"/>
        <w:rPr>
          <w:rFonts w:ascii="Open Sans" w:cs="Open Sans" w:eastAsia="Open Sans" w:hAnsi="Open Sans"/>
        </w:rPr>
      </w:pPr>
      <w:r w:rsidDel="00000000" w:rsidR="00000000" w:rsidRPr="00000000">
        <w:rPr>
          <w:rFonts w:ascii="Open Sans" w:cs="Open Sans" w:eastAsia="Open Sans" w:hAnsi="Open Sans"/>
          <w:i w:val="1"/>
          <w:rtl w:val="0"/>
        </w:rPr>
        <w:t xml:space="preserve">[insert link or QR code here]</w:t>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1200150</wp:posOffset>
                </wp:positionH>
                <wp:positionV relativeFrom="paragraph">
                  <wp:posOffset>1724025</wp:posOffset>
                </wp:positionV>
                <wp:extent cx="3048000" cy="838200"/>
                <wp:effectExtent b="0" l="0" r="0" t="0"/>
                <wp:wrapTopAndBottom distB="114300" distT="114300"/>
                <wp:docPr id="1" name=""/>
                <a:graphic>
                  <a:graphicData uri="http://schemas.microsoft.com/office/word/2010/wordprocessingShape">
                    <wps:wsp>
                      <wps:cNvSpPr txBox="1"/>
                      <wps:cNvPr id="2" name="Shape 2"/>
                      <wps:spPr>
                        <a:xfrm>
                          <a:off x="500100" y="1157125"/>
                          <a:ext cx="3032400" cy="816600"/>
                        </a:xfrm>
                        <a:prstGeom prst="rect">
                          <a:avLst/>
                        </a:prstGeom>
                        <a:noFill/>
                        <a:ln>
                          <a:noFill/>
                        </a:ln>
                      </wps:spPr>
                      <wps:txbx>
                        <w:txbxContent>
                          <w:p w:rsidR="00000000" w:rsidDel="00000000" w:rsidP="00000000" w:rsidRDefault="00000000" w:rsidRPr="00000000">
                            <w:pPr>
                              <w:spacing w:after="160" w:before="0" w:line="259.0000820159912"/>
                              <w:ind w:left="0" w:right="0" w:firstLine="0"/>
                              <w:jc w:val="center"/>
                              <w:textDirection w:val="btLr"/>
                            </w:pPr>
                            <w:r w:rsidDel="00000000" w:rsidR="00000000" w:rsidRPr="00000000">
                              <w:rPr>
                                <w:rFonts w:ascii="Open Sans" w:cs="Open Sans" w:eastAsia="Open Sans" w:hAnsi="Open Sans"/>
                                <w:b w:val="1"/>
                                <w:i w:val="1"/>
                                <w:smallCaps w:val="0"/>
                                <w:strike w:val="0"/>
                                <w:color w:val="ee6f15"/>
                                <w:sz w:val="26"/>
                                <w:vertAlign w:val="baseline"/>
                              </w:rPr>
                              <w:t xml:space="preserve">Congratulations! You are now ready to be a Career Advising and CTE Champion!</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1200150</wp:posOffset>
                </wp:positionH>
                <wp:positionV relativeFrom="paragraph">
                  <wp:posOffset>1724025</wp:posOffset>
                </wp:positionV>
                <wp:extent cx="3048000" cy="838200"/>
                <wp:effectExtent b="0" l="0" r="0" t="0"/>
                <wp:wrapTopAndBottom distB="114300" distT="114300"/>
                <wp:docPr id="1"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3048000" cy="838200"/>
                        </a:xfrm>
                        <a:prstGeom prst="rect"/>
                        <a:ln/>
                      </pic:spPr>
                    </pic:pic>
                  </a:graphicData>
                </a:graphic>
              </wp:anchor>
            </w:drawing>
          </mc:Fallback>
        </mc:AlternateContent>
      </w:r>
    </w:p>
    <w:sectPr>
      <w:headerReference r:id="rId13" w:type="default"/>
      <w:footerReference r:id="rId14" w:type="default"/>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tabs>
        <w:tab w:val="center" w:pos="4680"/>
        <w:tab w:val="right" w:pos="9360"/>
      </w:tabs>
      <w:spacing w:line="240" w:lineRule="auto"/>
      <w:rPr>
        <w:rFonts w:ascii="Calibri" w:cs="Calibri" w:eastAsia="Calibri" w:hAnsi="Calibri"/>
      </w:rPr>
    </w:pPr>
    <w:r w:rsidDel="00000000" w:rsidR="00000000" w:rsidRPr="00000000">
      <w:rPr>
        <w:rFonts w:ascii="Calibri" w:cs="Calibri" w:eastAsia="Calibri" w:hAnsi="Calibri"/>
      </w:rPr>
      <w:drawing>
        <wp:inline distB="0" distT="0" distL="0" distR="0">
          <wp:extent cx="2070100" cy="546100"/>
          <wp:effectExtent b="0" l="0" r="0" t="0"/>
          <wp:docPr descr="A picture containing graphical user interface&#10;&#10;Description automatically generated" id="8" name="image1.png"/>
          <a:graphic>
            <a:graphicData uri="http://schemas.openxmlformats.org/drawingml/2006/picture">
              <pic:pic>
                <pic:nvPicPr>
                  <pic:cNvPr descr="A picture containing graphical user interface&#10;&#10;Description automatically generated" id="0" name="image1.png"/>
                  <pic:cNvPicPr preferRelativeResize="0"/>
                </pic:nvPicPr>
                <pic:blipFill>
                  <a:blip r:embed="rId1"/>
                  <a:srcRect b="0" l="0" r="0" t="0"/>
                  <a:stretch>
                    <a:fillRect/>
                  </a:stretch>
                </pic:blipFill>
                <pic:spPr>
                  <a:xfrm>
                    <a:off x="0" y="0"/>
                    <a:ext cx="2070100" cy="546100"/>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tabs>
        <w:tab w:val="center" w:pos="4680"/>
        <w:tab w:val="right" w:pos="9360"/>
      </w:tabs>
      <w:spacing w:line="240" w:lineRule="auto"/>
      <w:jc w:val="center"/>
      <w:rPr>
        <w:rFonts w:ascii="Calibri" w:cs="Calibri" w:eastAsia="Calibri" w:hAnsi="Calibri"/>
      </w:rPr>
    </w:pP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-923924</wp:posOffset>
          </wp:positionH>
          <wp:positionV relativeFrom="paragraph">
            <wp:posOffset>-457199</wp:posOffset>
          </wp:positionV>
          <wp:extent cx="7787792" cy="1828800"/>
          <wp:effectExtent b="0" l="0" r="0" t="0"/>
          <wp:wrapNone/>
          <wp:docPr descr="Shape&#10;&#10;Description automatically generated with medium confidence" id="4" name="image3.png"/>
          <a:graphic>
            <a:graphicData uri="http://schemas.openxmlformats.org/drawingml/2006/picture">
              <pic:pic>
                <pic:nvPicPr>
                  <pic:cNvPr descr="Shape&#10;&#10;Description automatically generated with medium confidence" id="0" name="image3.png"/>
                  <pic:cNvPicPr preferRelativeResize="0"/>
                </pic:nvPicPr>
                <pic:blipFill>
                  <a:blip r:embed="rId1"/>
                  <a:srcRect b="0" l="0" r="0" t="0"/>
                  <a:stretch>
                    <a:fillRect/>
                  </a:stretch>
                </pic:blipFill>
                <pic:spPr>
                  <a:xfrm>
                    <a:off x="0" y="0"/>
                    <a:ext cx="7787792" cy="18288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0" Type="http://schemas.openxmlformats.org/officeDocument/2006/relationships/image" Target="media/image6.jpg"/><Relationship Id="rId13" Type="http://schemas.openxmlformats.org/officeDocument/2006/relationships/header" Target="header1.xml"/><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cte.careertech.org/sites/default/files/Career_Advising_Workshop_Trainer_the_Trainer_Handout_Hub_7_2022.pdf" TargetMode="External"/><Relationship Id="rId7" Type="http://schemas.openxmlformats.org/officeDocument/2006/relationships/image" Target="media/image2.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